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Forensics Report and Documentation</w:t>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Kuzhilaparambil, Usman Haque</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Lighthouse Labs</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10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Executive Summary</w:t>
            </w:r>
          </w:hyperlink>
          <w:hyperlink w:anchor="_heading=h.gjdgx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 Introduction</w:t>
            </w:r>
          </w:hyperlink>
          <w:hyperlink w:anchor="_heading=h.30j0zl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 Background</w:t>
            </w:r>
          </w:hyperlink>
          <w:hyperlink w:anchor="_heading=h.1fob9t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 Investigation Findings</w:t>
            </w:r>
          </w:hyperlink>
          <w:hyperlink w:anchor="_heading=h.3znysh7">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w:t>
            </w:r>
          </w:hyperlink>
          <w:hyperlink w:anchor="_heading=h.2et92p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hyperlink>
          <w:hyperlink w:anchor="_heading=h.tyjcw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3"/>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provides a comprehensive assessment of the security incident involving the theft of the Szechuan Sauce recipe. It identifies vulnerabilities and gaps in the current setup and offers detailed analysis to enhance the security posture. The goal is to protect sensitive data, ensure compliance and support integrity of the network, thereby strengthening organizational defenses against future threats and safeguard its assets.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3"/>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 1. Introduction</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details the findings from the investigation of the case "The Stolen Szechuan Sauce." The purpose of this project is to analyze various digital artifacts from a simulated security breach, identify potential threats, and document our investigative process.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3"/>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 2. Background</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are tasked with determining if a breach occurred, the methods used by the attacker, and the potential impact on the organization. By examining provided digital artifacts, we aim to answer a series of questions that help reconstruct the incident.</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3"/>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 3. Investigation Findings</w:t>
      </w:r>
    </w:p>
    <w:p w:rsidR="00000000" w:rsidDel="00000000" w:rsidP="00000000" w:rsidRDefault="00000000" w:rsidRPr="00000000" w14:paraId="0000003F">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Operating Systems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What’s the Operating System of the Server?</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What’s the Operating System of the Desktop?</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The desktop is identified as Windows 10 Enterprise, indicated by version number 10.0.22621.4249. This information was obtained using the Registry Explorer tool, which allows us to view system configurations.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2" name="image15.png"/>
            <a:graphic>
              <a:graphicData uri="http://schemas.openxmlformats.org/drawingml/2006/picture">
                <pic:pic>
                  <pic:nvPicPr>
                    <pic:cNvPr descr="A screenshot of a computer&#10;&#10;Description automatically generated" id="0" name="image15.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4" name="image20.png"/>
            <a:graphic>
              <a:graphicData uri="http://schemas.openxmlformats.org/drawingml/2006/picture">
                <pic:pic>
                  <pic:nvPicPr>
                    <pic:cNvPr descr="A screenshot of a computer&#10;&#10;Description automatically generated" id="0" name="image20.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highlighted entries confirm the operating system as </w:t>
      </w:r>
      <w:r w:rsidDel="00000000" w:rsidR="00000000" w:rsidRPr="00000000">
        <w:rPr>
          <w:rFonts w:ascii="Times New Roman" w:cs="Times New Roman" w:eastAsia="Times New Roman" w:hAnsi="Times New Roman"/>
          <w:b w:val="1"/>
          <w:sz w:val="24"/>
          <w:szCs w:val="24"/>
          <w:rtl w:val="0"/>
        </w:rPr>
        <w:t xml:space="preserve">Windows 10 Enterprise</w:t>
      </w:r>
      <w:r w:rsidDel="00000000" w:rsidR="00000000" w:rsidRPr="00000000">
        <w:rPr>
          <w:rFonts w:ascii="Times New Roman" w:cs="Times New Roman" w:eastAsia="Times New Roman" w:hAnsi="Times New Roman"/>
          <w:sz w:val="24"/>
          <w:szCs w:val="24"/>
          <w:rtl w:val="0"/>
        </w:rPr>
        <w:t xml:space="preserve"> with a </w:t>
      </w:r>
      <w:r w:rsidDel="00000000" w:rsidR="00000000" w:rsidRPr="00000000">
        <w:rPr>
          <w:rFonts w:ascii="Times New Roman" w:cs="Times New Roman" w:eastAsia="Times New Roman" w:hAnsi="Times New Roman"/>
          <w:b w:val="1"/>
          <w:sz w:val="24"/>
          <w:szCs w:val="24"/>
          <w:rtl w:val="0"/>
        </w:rPr>
        <w:t xml:space="preserve">ReleaseId</w:t>
      </w:r>
      <w:r w:rsidDel="00000000" w:rsidR="00000000" w:rsidRPr="00000000">
        <w:rPr>
          <w:rFonts w:ascii="Times New Roman" w:cs="Times New Roman" w:eastAsia="Times New Roman" w:hAnsi="Times New Roman"/>
          <w:sz w:val="24"/>
          <w:szCs w:val="24"/>
          <w:rtl w:val="0"/>
        </w:rPr>
        <w:t xml:space="preserve"> of 2009</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3" name="image18.png"/>
            <a:graphic>
              <a:graphicData uri="http://schemas.openxmlformats.org/drawingml/2006/picture">
                <pic:pic>
                  <pic:nvPicPr>
                    <pic:cNvPr descr="A screenshot of a computer&#10;&#10;Description automatically generated" id="0" name="image18.png"/>
                    <pic:cNvPicPr preferRelativeResize="0"/>
                  </pic:nvPicPr>
                  <pic:blipFill>
                    <a:blip r:embed="rId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Local Time of the Server</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 was the local time of the Server?</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The local time was extracted from system logs, which indicated a timezone setting reflecting the server’s location.</w:t>
      </w:r>
    </w:p>
    <w:p w:rsidR="00000000" w:rsidDel="00000000" w:rsidP="00000000" w:rsidRDefault="00000000" w:rsidRPr="00000000" w14:paraId="0000004B">
      <w:pPr>
        <w:pStyle w:val="Heading4"/>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4C">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Breach Analysis</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Was there a breach?</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To evaluate this, I examined security event logs using Event Viewer. Key events included:</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ID 4624**: Successful logins indicate authorized access.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ID 4625**: Multiple failed login attempts, which can suggest unauthorized access attempts or errors. For example, if a user forgets their password, that counts as a failed attempt. However, many failed attempts in a short time frame may indicate malicious intent, such as a brute force attack—where an attacker tries many passwords quickly to gain access.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6" name="image11.png"/>
            <a:graphic>
              <a:graphicData uri="http://schemas.openxmlformats.org/drawingml/2006/picture">
                <pic:pic>
                  <pic:nvPicPr>
                    <pic:cNvPr descr="A screenshot of a computer&#10;&#10;Description automatically generated" id="0" name="image11.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5"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 shows the </w:t>
      </w:r>
      <w:r w:rsidDel="00000000" w:rsidR="00000000" w:rsidRPr="00000000">
        <w:rPr>
          <w:rFonts w:ascii="Times New Roman" w:cs="Times New Roman" w:eastAsia="Times New Roman" w:hAnsi="Times New Roman"/>
          <w:b w:val="1"/>
          <w:sz w:val="24"/>
          <w:szCs w:val="24"/>
          <w:rtl w:val="0"/>
        </w:rPr>
        <w:t xml:space="preserve">Event Viewer</w:t>
      </w:r>
      <w:r w:rsidDel="00000000" w:rsidR="00000000" w:rsidRPr="00000000">
        <w:rPr>
          <w:rFonts w:ascii="Times New Roman" w:cs="Times New Roman" w:eastAsia="Times New Roman" w:hAnsi="Times New Roman"/>
          <w:sz w:val="24"/>
          <w:szCs w:val="24"/>
          <w:rtl w:val="0"/>
        </w:rPr>
        <w:t xml:space="preserve"> application displaying the “Security” logs. The selected event details include Event IDs 4624, 4625, and 4719, which are crucial for identifying patterns of suspicious activity.</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8"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Initial Entry Vector</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 was the initial entry vector (how did they get in)?</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Analysis of network traffic revealed multiple TCP Reset (RST) packets, suggesting potential malicious activity or disruptions in network connections. This could indicate attempts to launch a Denial of Service (DoS) attack.</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7" name="image2.png"/>
            <a:graphic>
              <a:graphicData uri="http://schemas.openxmlformats.org/drawingml/2006/picture">
                <pic:pic>
                  <pic:nvPicPr>
                    <pic:cNvPr descr="A screenshot of a computer&#10;&#10;Description automatically generated" id="0" name="image2.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 shows a network traffic analysis application Wireshark, with several TCP RST packets highlighted in red. This visual evidence supports the analysis of potential malicious activity disrupting network connections.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 Malware Analysis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Was malware used? If so, what was it?</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**Malicious Process**: The process **coreupdater.exe** was identified as suspicious.</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**Payload Delivery**: IP Address 194.61.24.102 was involved in delivering the malware to the server.</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**Capabilities**: This malware could steal credentials, log keystrokes, and capture screens.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0" name="image1.png"/>
            <a:graphic>
              <a:graphicData uri="http://schemas.openxmlformats.org/drawingml/2006/picture">
                <pic:pic>
                  <pic:nvPicPr>
                    <pic:cNvPr descr="A screenshot of a computer&#10;&#10;Description automatically generated" id="0" name="image1.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9"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3" name="image8.png"/>
            <a:graphic>
              <a:graphicData uri="http://schemas.openxmlformats.org/drawingml/2006/picture">
                <pic:pic>
                  <pic:nvPicPr>
                    <pic:cNvPr descr="A screenshot of a computer&#10;&#10;Description automatically generated" id="0" name="image8.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1"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2"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4"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5" name="image17.png"/>
            <a:graphic>
              <a:graphicData uri="http://schemas.openxmlformats.org/drawingml/2006/picture">
                <pic:pic>
                  <pic:nvPicPr>
                    <pic:cNvPr descr="A screenshot of a computer&#10;&#10;Description automatically generated" id="0" name="image17.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6" name="image10.png"/>
            <a:graphic>
              <a:graphicData uri="http://schemas.openxmlformats.org/drawingml/2006/picture">
                <pic:pic>
                  <pic:nvPicPr>
                    <pic:cNvPr descr="A screenshot of a computer&#10;&#10;Description automatically generated" id="0" name="image10.png"/>
                    <pic:cNvPicPr preferRelativeResize="0"/>
                  </pic:nvPicPr>
                  <pic:blipFill>
                    <a:blip r:embed="rId2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7" name="image23.png"/>
            <a:graphic>
              <a:graphicData uri="http://schemas.openxmlformats.org/drawingml/2006/picture">
                <pic:pic>
                  <pic:nvPicPr>
                    <pic:cNvPr descr="A screenshot of a computer&#10;&#10;Description automatically generated" id="0" name="image23.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8" name="image26.png"/>
            <a:graphic>
              <a:graphicData uri="http://schemas.openxmlformats.org/drawingml/2006/picture">
                <pic:pic>
                  <pic:nvPicPr>
                    <pic:cNvPr descr="A screenshot of a computer&#10;&#10;Description automatically generated" id="0" name="image26.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79"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5"/>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 Malicious IP Addresses</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 malicious IP Addresses were involved?</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The IP Address **194.61.24.102** was linked to known brute force attacks, confirmed through threat intelligence databases.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4929188" cy="2924175"/>
            <wp:effectExtent b="0" l="0" r="0" t="0"/>
            <wp:docPr descr="A screenshot of a computer&#10;&#10;Description automatically generated" id="80" name="image27.png"/>
            <a:graphic>
              <a:graphicData uri="http://schemas.openxmlformats.org/drawingml/2006/picture">
                <pic:pic>
                  <pic:nvPicPr>
                    <pic:cNvPr descr="A screenshot of a computer&#10;&#10;Description automatically generated" id="0" name="image27.png"/>
                    <pic:cNvPicPr preferRelativeResize="0"/>
                  </pic:nvPicPr>
                  <pic:blipFill>
                    <a:blip r:embed="rId25"/>
                    <a:srcRect b="0" l="0" r="0" t="0"/>
                    <a:stretch>
                      <a:fillRect/>
                    </a:stretch>
                  </pic:blipFill>
                  <pic:spPr>
                    <a:xfrm>
                      <a:off x="0" y="0"/>
                      <a:ext cx="492918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3340100"/>
            <wp:effectExtent b="0" l="0" r="0" t="0"/>
            <wp:docPr descr="A screenshot of a computer&#10;&#10;Description automatically generated" id="81" name="image25.png"/>
            <a:graphic>
              <a:graphicData uri="http://schemas.openxmlformats.org/drawingml/2006/picture">
                <pic:pic>
                  <pic:nvPicPr>
                    <pic:cNvPr descr="A screenshot of a computer&#10;&#10;Description automatically generated" id="0" name="image2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Access to Other Systems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Did the attacker access any other systems? How? When?</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The attacker exploited a compromised administrator account to access additional systems, as indicated by log analysis and network traffic examination.</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55" name="image9.png"/>
            <a:graphic>
              <a:graphicData uri="http://schemas.openxmlformats.org/drawingml/2006/picture">
                <pic:pic>
                  <pic:nvPicPr>
                    <pic:cNvPr descr="A screenshot of a computer&#10;&#10;Description automatically generated" id="0" name="image9.png"/>
                    <pic:cNvPicPr preferRelativeResize="0"/>
                  </pic:nvPicPr>
                  <pic:blipFill>
                    <a:blip r:embed="rId2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56" name="image4.png"/>
            <a:graphic>
              <a:graphicData uri="http://schemas.openxmlformats.org/drawingml/2006/picture">
                <pic:pic>
                  <pic:nvPicPr>
                    <pic:cNvPr descr="A screenshot of a computer&#10;&#10;Description automatically generated" id="0" name="image4.png"/>
                    <pic:cNvPicPr preferRelativeResize="0"/>
                  </pic:nvPicPr>
                  <pic:blipFill>
                    <a:blip r:embed="rId2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Data Theft</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Did the attacker steal or access any data? When?</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Yes, sensitive data was accessed and exfiltrated from both the server and the desktop, evidenced by log entries and network traffic data.</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57" name="image6.png"/>
            <a:graphic>
              <a:graphicData uri="http://schemas.openxmlformats.org/drawingml/2006/picture">
                <pic:pic>
                  <pic:nvPicPr>
                    <pic:cNvPr descr="A screenshot of a computer&#10;&#10;Description automatically generated" id="0" name="image6.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58" name="image3.png"/>
            <a:graphic>
              <a:graphicData uri="http://schemas.openxmlformats.org/drawingml/2006/picture">
                <pic:pic>
                  <pic:nvPicPr>
                    <pic:cNvPr descr="A screenshot of a computer&#10;&#10;Description automatically generated" id="0" name="image3.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Network Layout</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What was the network layout of the victim network?</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 The network consisted of a Domain Controller (DC) and user machines, both identified within the same subnet. Network traffic analysis showed interactions between these hosts.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59" name="image5.png"/>
            <a:graphic>
              <a:graphicData uri="http://schemas.openxmlformats.org/drawingml/2006/picture">
                <pic:pic>
                  <pic:nvPicPr>
                    <pic:cNvPr descr="A screenshot of a computer&#10;&#10;Description automatically generated" id="0" name="image5.png"/>
                    <pic:cNvPicPr preferRelativeResize="0"/>
                  </pic:nvPicPr>
                  <pic:blipFill>
                    <a:blip r:embed="rId3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LLMNR queries from the DC to the multicast address 224.0.0.252.</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0" name="image7.png"/>
            <a:graphic>
              <a:graphicData uri="http://schemas.openxmlformats.org/drawingml/2006/picture">
                <pic:pic>
                  <pic:nvPicPr>
                    <pic:cNvPr descr="A screenshot of a computer&#10;&#10;Description automatically generated" id="0" name="image7.png"/>
                    <pic:cNvPicPr preferRelativeResize="0"/>
                  </pic:nvPicPr>
                  <pic:blipFill>
                    <a:blip r:embed="rId3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logon events involving the DC and user machine IP addresses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Pr>
        <w:drawing>
          <wp:inline distB="114300" distT="114300" distL="114300" distR="114300">
            <wp:extent cx="5943600" cy="2921000"/>
            <wp:effectExtent b="0" l="0" r="0" t="0"/>
            <wp:docPr descr="A screenshot of a computer&#10;&#10;Description automatically generated" id="61" name="image22.png"/>
            <a:graphic>
              <a:graphicData uri="http://schemas.openxmlformats.org/drawingml/2006/picture">
                <pic:pic>
                  <pic:nvPicPr>
                    <pic:cNvPr descr="A screenshot of a computer&#10;&#10;Description automatically generated" id="0" name="image22.png"/>
                    <pic:cNvPicPr preferRelativeResize="0"/>
                  </pic:nvPicPr>
                  <pic:blipFill>
                    <a:blip r:embed="rId3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Event ID 4624 indicating a successful account logon</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Style w:val="Heading3"/>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investigation uncovered evidence of unauthorized access, malware presence, and potential data theft. The findings highlight vulnerabilities within the network that could be addressed to enhance security.</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3"/>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References: </w:t>
      </w:r>
    </w:p>
    <w:p w:rsidR="00000000" w:rsidDel="00000000" w:rsidP="00000000" w:rsidRDefault="00000000" w:rsidRPr="00000000" w14:paraId="0000008A">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(2021, March 25). </w:t>
      </w:r>
      <w:r w:rsidDel="00000000" w:rsidR="00000000" w:rsidRPr="00000000">
        <w:rPr>
          <w:rFonts w:ascii="Times New Roman" w:cs="Times New Roman" w:eastAsia="Times New Roman" w:hAnsi="Times New Roman"/>
          <w:i w:val="1"/>
          <w:sz w:val="24"/>
          <w:szCs w:val="24"/>
          <w:rtl w:val="0"/>
        </w:rPr>
        <w:t xml:space="preserve">Case 001 – The stolen Szechuan Sauce</w:t>
      </w:r>
      <w:r w:rsidDel="00000000" w:rsidR="00000000" w:rsidRPr="00000000">
        <w:rPr>
          <w:rFonts w:ascii="Times New Roman" w:cs="Times New Roman" w:eastAsia="Times New Roman" w:hAnsi="Times New Roman"/>
          <w:sz w:val="24"/>
          <w:szCs w:val="24"/>
          <w:rtl w:val="0"/>
        </w:rPr>
        <w:t xml:space="preserve">. DFIR Madness. https://dfirmadness.com/the-stolen-szechuan-sauce/</w:t>
      </w:r>
    </w:p>
    <w:p w:rsidR="00000000" w:rsidDel="00000000" w:rsidP="00000000" w:rsidRDefault="00000000" w:rsidRPr="00000000" w14:paraId="0000008B">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Case 001 - Szechuan Sauce | Digital Forensics &amp; Incident Response</w:t>
      </w:r>
      <w:r w:rsidDel="00000000" w:rsidR="00000000" w:rsidRPr="00000000">
        <w:rPr>
          <w:rFonts w:ascii="Times New Roman" w:cs="Times New Roman" w:eastAsia="Times New Roman" w:hAnsi="Times New Roman"/>
          <w:sz w:val="24"/>
          <w:szCs w:val="24"/>
          <w:rtl w:val="0"/>
        </w:rPr>
        <w:t xml:space="preserve">. (n.d.). https://www.iblue.team/ctf-challenges/dfir-madness-ctf-challenges/case-001-szechuan-sauce</w:t>
      </w:r>
    </w:p>
    <w:p w:rsidR="00000000" w:rsidDel="00000000" w:rsidP="00000000" w:rsidRDefault="00000000" w:rsidRPr="00000000" w14:paraId="0000008C">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Walkthrough of DFIR Madness PCAP</w:t>
      </w:r>
      <w:r w:rsidDel="00000000" w:rsidR="00000000" w:rsidRPr="00000000">
        <w:rPr>
          <w:rFonts w:ascii="Times New Roman" w:cs="Times New Roman" w:eastAsia="Times New Roman" w:hAnsi="Times New Roman"/>
          <w:sz w:val="24"/>
          <w:szCs w:val="24"/>
          <w:rtl w:val="0"/>
        </w:rPr>
        <w:t xml:space="preserve">. (2021, July 9). [Video]. Netresec. https://www.netresec.com/?page=Blog&amp;month=2021-07&amp;post=Walkthrough-of-DFIR-Madness-PCAP</w:t>
      </w:r>
    </w:p>
    <w:p w:rsidR="00000000" w:rsidDel="00000000" w:rsidP="00000000" w:rsidRDefault="00000000" w:rsidRPr="00000000" w14:paraId="0000008D">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MDwiki</w:t>
      </w:r>
      <w:r w:rsidDel="00000000" w:rsidR="00000000" w:rsidRPr="00000000">
        <w:rPr>
          <w:rFonts w:ascii="Times New Roman" w:cs="Times New Roman" w:eastAsia="Times New Roman" w:hAnsi="Times New Roman"/>
          <w:sz w:val="24"/>
          <w:szCs w:val="24"/>
          <w:rtl w:val="0"/>
        </w:rPr>
        <w:t xml:space="preserve">. (n.d.). https://ericzimmerman.github.io/#!index.md</w:t>
      </w:r>
    </w:p>
    <w:p w:rsidR="00000000" w:rsidDel="00000000" w:rsidP="00000000" w:rsidRDefault="00000000" w:rsidRPr="00000000" w14:paraId="0000008E">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 (2021, May 20). </w:t>
      </w:r>
      <w:r w:rsidDel="00000000" w:rsidR="00000000" w:rsidRPr="00000000">
        <w:rPr>
          <w:rFonts w:ascii="Times New Roman" w:cs="Times New Roman" w:eastAsia="Times New Roman" w:hAnsi="Times New Roman"/>
          <w:i w:val="1"/>
          <w:sz w:val="24"/>
          <w:szCs w:val="24"/>
          <w:rtl w:val="0"/>
        </w:rPr>
        <w:t xml:space="preserve">The Case of the Missing Szechuan Sauce: investigation notes</w:t>
      </w:r>
      <w:r w:rsidDel="00000000" w:rsidR="00000000" w:rsidRPr="00000000">
        <w:rPr>
          <w:rFonts w:ascii="Times New Roman" w:cs="Times New Roman" w:eastAsia="Times New Roman" w:hAnsi="Times New Roman"/>
          <w:sz w:val="24"/>
          <w:szCs w:val="24"/>
          <w:rtl w:val="0"/>
        </w:rPr>
        <w:t xml:space="preserve">. DEV Community. https://dev.to/evilcel3ri/the-case-of-the-missing-szechuan-sauce-investigation-notes-1di7</w:t>
      </w:r>
    </w:p>
    <w:p w:rsidR="00000000" w:rsidDel="00000000" w:rsidP="00000000" w:rsidRDefault="00000000" w:rsidRPr="00000000" w14:paraId="0000008F">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VirusTotal</w:t>
      </w:r>
      <w:r w:rsidDel="00000000" w:rsidR="00000000" w:rsidRPr="00000000">
        <w:rPr>
          <w:rFonts w:ascii="Times New Roman" w:cs="Times New Roman" w:eastAsia="Times New Roman" w:hAnsi="Times New Roman"/>
          <w:sz w:val="24"/>
          <w:szCs w:val="24"/>
          <w:rtl w:val="0"/>
        </w:rPr>
        <w:t xml:space="preserve">. (n.d.). VirusTotal. https://www.virustotal.com/gui/home/upload</w:t>
      </w:r>
    </w:p>
    <w:p w:rsidR="00000000" w:rsidDel="00000000" w:rsidP="00000000" w:rsidRDefault="00000000" w:rsidRPr="00000000" w14:paraId="00000090">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Volatility Foundation. (2024, March 11). </w:t>
      </w:r>
      <w:r w:rsidDel="00000000" w:rsidR="00000000" w:rsidRPr="00000000">
        <w:rPr>
          <w:rFonts w:ascii="Times New Roman" w:cs="Times New Roman" w:eastAsia="Times New Roman" w:hAnsi="Times New Roman"/>
          <w:i w:val="1"/>
          <w:sz w:val="24"/>
          <w:szCs w:val="24"/>
          <w:rtl w:val="0"/>
        </w:rPr>
        <w:t xml:space="preserve">Volatility Training | The Volatility Foundation | Open Source Memory Forensics Framework - The Volatility Foundation - Promoting accessible memory analysis tools within the Memory Forensics community</w:t>
      </w:r>
      <w:r w:rsidDel="00000000" w:rsidR="00000000" w:rsidRPr="00000000">
        <w:rPr>
          <w:rFonts w:ascii="Times New Roman" w:cs="Times New Roman" w:eastAsia="Times New Roman" w:hAnsi="Times New Roman"/>
          <w:sz w:val="24"/>
          <w:szCs w:val="24"/>
          <w:rtl w:val="0"/>
        </w:rPr>
        <w:t xml:space="preserve">. The Volatility Foundation - Promoting Accessible Memory Analysis Tools Within the Memory Forensics Community. https://volatilityfoundation.org/volatility-training/</w:t>
      </w:r>
    </w:p>
    <w:p w:rsidR="00000000" w:rsidDel="00000000" w:rsidP="00000000" w:rsidRDefault="00000000" w:rsidRPr="00000000" w14:paraId="00000091">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FTK Imager - Forensic Data Imaging and Preview Solution | Exterro</w:t>
      </w:r>
      <w:r w:rsidDel="00000000" w:rsidR="00000000" w:rsidRPr="00000000">
        <w:rPr>
          <w:rFonts w:ascii="Times New Roman" w:cs="Times New Roman" w:eastAsia="Times New Roman" w:hAnsi="Times New Roman"/>
          <w:sz w:val="24"/>
          <w:szCs w:val="24"/>
          <w:rtl w:val="0"/>
        </w:rPr>
        <w:t xml:space="preserve">. (2024, April 4). Exterro. https://www.exterro.com/digital-forensics-software/ftk-imager</w:t>
      </w:r>
    </w:p>
    <w:p w:rsidR="00000000" w:rsidDel="00000000" w:rsidP="00000000" w:rsidRDefault="00000000" w:rsidRPr="00000000" w14:paraId="00000092">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Wireshark • Learn</w:t>
      </w:r>
      <w:r w:rsidDel="00000000" w:rsidR="00000000" w:rsidRPr="00000000">
        <w:rPr>
          <w:rFonts w:ascii="Times New Roman" w:cs="Times New Roman" w:eastAsia="Times New Roman" w:hAnsi="Times New Roman"/>
          <w:sz w:val="24"/>
          <w:szCs w:val="24"/>
          <w:rtl w:val="0"/>
        </w:rPr>
        <w:t xml:space="preserve">. (n.d.). Wireshark. https://www.wireshark.org/learn</w:t>
      </w:r>
    </w:p>
    <w:p w:rsidR="00000000" w:rsidDel="00000000" w:rsidP="00000000" w:rsidRDefault="00000000" w:rsidRPr="00000000" w14:paraId="00000093">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Markdefalco. (n.d.). </w:t>
      </w:r>
      <w:r w:rsidDel="00000000" w:rsidR="00000000" w:rsidRPr="00000000">
        <w:rPr>
          <w:rFonts w:ascii="Times New Roman" w:cs="Times New Roman" w:eastAsia="Times New Roman" w:hAnsi="Times New Roman"/>
          <w:i w:val="1"/>
          <w:sz w:val="24"/>
          <w:szCs w:val="24"/>
          <w:rtl w:val="0"/>
        </w:rPr>
        <w:t xml:space="preserve">Event viewer</w:t>
      </w:r>
      <w:r w:rsidDel="00000000" w:rsidR="00000000" w:rsidRPr="00000000">
        <w:rPr>
          <w:rFonts w:ascii="Times New Roman" w:cs="Times New Roman" w:eastAsia="Times New Roman" w:hAnsi="Times New Roman"/>
          <w:sz w:val="24"/>
          <w:szCs w:val="24"/>
          <w:rtl w:val="0"/>
        </w:rPr>
        <w:t xml:space="preserve">. Microsoft Learn. https://learn.microsoft.com/en-us/shows/inside/event-viewer</w:t>
      </w:r>
    </w:p>
    <w:p w:rsidR="00000000" w:rsidDel="00000000" w:rsidP="00000000" w:rsidRDefault="00000000" w:rsidRPr="00000000" w14:paraId="00000094">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(2021a, February 1). </w:t>
      </w:r>
      <w:r w:rsidDel="00000000" w:rsidR="00000000" w:rsidRPr="00000000">
        <w:rPr>
          <w:rFonts w:ascii="Times New Roman" w:cs="Times New Roman" w:eastAsia="Times New Roman" w:hAnsi="Times New Roman"/>
          <w:i w:val="1"/>
          <w:sz w:val="24"/>
          <w:szCs w:val="24"/>
          <w:rtl w:val="0"/>
        </w:rPr>
        <w:t xml:space="preserve">Case 001 PCAP Analysis</w:t>
      </w:r>
      <w:r w:rsidDel="00000000" w:rsidR="00000000" w:rsidRPr="00000000">
        <w:rPr>
          <w:rFonts w:ascii="Times New Roman" w:cs="Times New Roman" w:eastAsia="Times New Roman" w:hAnsi="Times New Roman"/>
          <w:sz w:val="24"/>
          <w:szCs w:val="24"/>
          <w:rtl w:val="0"/>
        </w:rPr>
        <w:t xml:space="preserve">. DFIR Madness. https://dfirmadness.com/case-001-pcap-analysis/</w:t>
      </w:r>
    </w:p>
    <w:p w:rsidR="00000000" w:rsidDel="00000000" w:rsidP="00000000" w:rsidRDefault="00000000" w:rsidRPr="00000000" w14:paraId="00000095">
      <w:pP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Ananin, V., &amp; Ananin, V. (2024, October 4). </w:t>
      </w:r>
      <w:r w:rsidDel="00000000" w:rsidR="00000000" w:rsidRPr="00000000">
        <w:rPr>
          <w:rFonts w:ascii="Times New Roman" w:cs="Times New Roman" w:eastAsia="Times New Roman" w:hAnsi="Times New Roman"/>
          <w:i w:val="1"/>
          <w:sz w:val="24"/>
          <w:szCs w:val="24"/>
          <w:rtl w:val="0"/>
        </w:rPr>
        <w:t xml:space="preserve">Malware analysis in ANY.RUN: The Ultimate Guide</w:t>
      </w:r>
      <w:r w:rsidDel="00000000" w:rsidR="00000000" w:rsidRPr="00000000">
        <w:rPr>
          <w:rFonts w:ascii="Times New Roman" w:cs="Times New Roman" w:eastAsia="Times New Roman" w:hAnsi="Times New Roman"/>
          <w:sz w:val="24"/>
          <w:szCs w:val="24"/>
          <w:rtl w:val="0"/>
        </w:rPr>
        <w:t xml:space="preserve">. ANY.RUN’s Cybersecurity Blog. https://any.run/cybersecurity-blog/malware-analysis-in-a-sandbox/</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sectPr>
      <w:foot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D41C1E"/>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D41C1E"/>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D41C1E"/>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unhideWhenUsed w:val="1"/>
    <w:qFormat w:val="1"/>
    <w:rsid w:val="00D41C1E"/>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unhideWhenUsed w:val="1"/>
    <w:qFormat w:val="1"/>
    <w:rsid w:val="00D41C1E"/>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unhideWhenUsed w:val="1"/>
    <w:qFormat w:val="1"/>
    <w:rsid w:val="00D41C1E"/>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D41C1E"/>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D41C1E"/>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D41C1E"/>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41C1E"/>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D41C1E"/>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D41C1E"/>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sid w:val="00D41C1E"/>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sid w:val="00D41C1E"/>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sid w:val="00D41C1E"/>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D41C1E"/>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D41C1E"/>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D41C1E"/>
    <w:rPr>
      <w:rFonts w:cstheme="majorBidi" w:eastAsiaTheme="majorEastAsia"/>
      <w:color w:val="272727" w:themeColor="text1" w:themeTint="0000D8"/>
    </w:rPr>
  </w:style>
  <w:style w:type="paragraph" w:styleId="Title">
    <w:name w:val="Title"/>
    <w:basedOn w:val="Normal"/>
    <w:next w:val="Normal"/>
    <w:link w:val="TitleChar"/>
    <w:uiPriority w:val="10"/>
    <w:qFormat w:val="1"/>
    <w:rsid w:val="00D41C1E"/>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D41C1E"/>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D41C1E"/>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D41C1E"/>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D41C1E"/>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D41C1E"/>
    <w:rPr>
      <w:i w:val="1"/>
      <w:iCs w:val="1"/>
      <w:color w:val="404040" w:themeColor="text1" w:themeTint="0000BF"/>
    </w:rPr>
  </w:style>
  <w:style w:type="paragraph" w:styleId="ListParagraph">
    <w:name w:val="List Paragraph"/>
    <w:basedOn w:val="Normal"/>
    <w:uiPriority w:val="34"/>
    <w:qFormat w:val="1"/>
    <w:rsid w:val="00D41C1E"/>
    <w:pPr>
      <w:ind w:left="720"/>
      <w:contextualSpacing w:val="1"/>
    </w:pPr>
  </w:style>
  <w:style w:type="character" w:styleId="IntenseEmphasis">
    <w:name w:val="Intense Emphasis"/>
    <w:basedOn w:val="DefaultParagraphFont"/>
    <w:uiPriority w:val="21"/>
    <w:qFormat w:val="1"/>
    <w:rsid w:val="00D41C1E"/>
    <w:rPr>
      <w:i w:val="1"/>
      <w:iCs w:val="1"/>
      <w:color w:val="0f4761" w:themeColor="accent1" w:themeShade="0000BF"/>
    </w:rPr>
  </w:style>
  <w:style w:type="paragraph" w:styleId="IntenseQuote">
    <w:name w:val="Intense Quote"/>
    <w:basedOn w:val="Normal"/>
    <w:next w:val="Normal"/>
    <w:link w:val="IntenseQuoteChar"/>
    <w:uiPriority w:val="30"/>
    <w:qFormat w:val="1"/>
    <w:rsid w:val="00D41C1E"/>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D41C1E"/>
    <w:rPr>
      <w:i w:val="1"/>
      <w:iCs w:val="1"/>
      <w:color w:val="0f4761" w:themeColor="accent1" w:themeShade="0000BF"/>
    </w:rPr>
  </w:style>
  <w:style w:type="character" w:styleId="IntenseReference">
    <w:name w:val="Intense Reference"/>
    <w:basedOn w:val="DefaultParagraphFont"/>
    <w:uiPriority w:val="32"/>
    <w:qFormat w:val="1"/>
    <w:rsid w:val="00D41C1E"/>
    <w:rPr>
      <w:b w:val="1"/>
      <w:bCs w:val="1"/>
      <w:smallCaps w:val="1"/>
      <w:color w:val="0f4761" w:themeColor="accent1" w:themeShade="0000BF"/>
      <w:spacing w:val="5"/>
    </w:rPr>
  </w:style>
  <w:style w:type="paragraph" w:styleId="Header">
    <w:name w:val="header"/>
    <w:basedOn w:val="Normal"/>
    <w:link w:val="HeaderChar"/>
    <w:uiPriority w:val="99"/>
    <w:unhideWhenUsed w:val="1"/>
    <w:rsid w:val="00CD3690"/>
    <w:pPr>
      <w:tabs>
        <w:tab w:val="center" w:pos="4680"/>
        <w:tab w:val="right" w:pos="9360"/>
      </w:tabs>
      <w:spacing w:after="0" w:line="240" w:lineRule="auto"/>
    </w:pPr>
  </w:style>
  <w:style w:type="character" w:styleId="HeaderChar" w:customStyle="1">
    <w:name w:val="Header Char"/>
    <w:basedOn w:val="DefaultParagraphFont"/>
    <w:link w:val="Header"/>
    <w:uiPriority w:val="99"/>
    <w:rsid w:val="00CD3690"/>
  </w:style>
  <w:style w:type="paragraph" w:styleId="Footer">
    <w:name w:val="footer"/>
    <w:basedOn w:val="Normal"/>
    <w:link w:val="FooterChar"/>
    <w:uiPriority w:val="99"/>
    <w:unhideWhenUsed w:val="1"/>
    <w:rsid w:val="00CD369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3690"/>
  </w:style>
  <w:style w:type="paragraph" w:styleId="TOCHeading">
    <w:name w:val="TOC Heading"/>
    <w:basedOn w:val="Heading1"/>
    <w:next w:val="Normal"/>
    <w:uiPriority w:val="39"/>
    <w:unhideWhenUsed w:val="1"/>
    <w:qFormat w:val="1"/>
    <w:rsid w:val="00BE6FF0"/>
    <w:pPr>
      <w:spacing w:after="0" w:before="240"/>
      <w:outlineLvl w:val="9"/>
    </w:pPr>
    <w:rPr>
      <w:kern w:val="0"/>
      <w:sz w:val="32"/>
      <w:szCs w:val="32"/>
    </w:rPr>
  </w:style>
  <w:style w:type="paragraph" w:styleId="TOC2">
    <w:name w:val="toc 2"/>
    <w:basedOn w:val="Normal"/>
    <w:next w:val="Normal"/>
    <w:autoRedefine w:val="1"/>
    <w:uiPriority w:val="39"/>
    <w:unhideWhenUsed w:val="1"/>
    <w:rsid w:val="00BE6FF0"/>
    <w:pPr>
      <w:spacing w:after="100"/>
      <w:ind w:left="220"/>
    </w:pPr>
  </w:style>
  <w:style w:type="paragraph" w:styleId="TOC3">
    <w:name w:val="toc 3"/>
    <w:basedOn w:val="Normal"/>
    <w:next w:val="Normal"/>
    <w:autoRedefine w:val="1"/>
    <w:uiPriority w:val="39"/>
    <w:unhideWhenUsed w:val="1"/>
    <w:rsid w:val="00BE6FF0"/>
    <w:pPr>
      <w:spacing w:after="100"/>
      <w:ind w:left="440"/>
    </w:pPr>
  </w:style>
  <w:style w:type="character" w:styleId="Hyperlink">
    <w:name w:val="Hyperlink"/>
    <w:basedOn w:val="DefaultParagraphFont"/>
    <w:uiPriority w:val="99"/>
    <w:unhideWhenUsed w:val="1"/>
    <w:rsid w:val="00BE6FF0"/>
    <w:rPr>
      <w:color w:val="467886" w:themeColor="hyperlink"/>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5.png"/><Relationship Id="rId25" Type="http://schemas.openxmlformats.org/officeDocument/2006/relationships/image" Target="media/image27.png"/><Relationship Id="rId28" Type="http://schemas.openxmlformats.org/officeDocument/2006/relationships/image" Target="media/image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image" Target="media/image5.png"/><Relationship Id="rId30" Type="http://schemas.openxmlformats.org/officeDocument/2006/relationships/image" Target="media/image3.png"/><Relationship Id="rId11" Type="http://schemas.openxmlformats.org/officeDocument/2006/relationships/image" Target="media/image24.png"/><Relationship Id="rId33" Type="http://schemas.openxmlformats.org/officeDocument/2006/relationships/image" Target="media/image22.png"/><Relationship Id="rId10" Type="http://schemas.openxmlformats.org/officeDocument/2006/relationships/image" Target="media/image11.png"/><Relationship Id="rId32"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13.png"/><Relationship Id="rId34"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XpvbOPuemoapvWah5jL7I6q2SA==">CgMxLjAyCGguZ2pkZ3hzMgloLjMwajB6bGwyCWguMWZvYjl0ZTIJaC4zem55c2g3MgloLjJldDkycDAyCGgudHlqY3d0OAByITFxVnpDQ2RPSVk4NFpDSFliaDNJVHI3S1lIQ25hUDFtSQ==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2024-10-29T11:40:00Z</dcterms:created>
  <dc:creator>jim john</dc:creator>
</cp:coreProperties>
</file>